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13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ХМАО-Югра </w:t>
      </w:r>
      <w:r>
        <w:rPr>
          <w:rFonts w:ascii="Times New Roman" w:eastAsia="Times New Roman" w:hAnsi="Times New Roman" w:cs="Times New Roman"/>
          <w:sz w:val="26"/>
          <w:szCs w:val="26"/>
        </w:rPr>
        <w:t>Миненко Ю.Б.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>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41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2803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</w:t>
      </w:r>
      <w:r>
        <w:rPr>
          <w:rFonts w:ascii="Times New Roman" w:eastAsia="Times New Roman" w:hAnsi="Times New Roman" w:cs="Times New Roman"/>
          <w:sz w:val="26"/>
          <w:szCs w:val="26"/>
        </w:rPr>
        <w:t>ч.1 ст.15.6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отношении должностного лица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Леонова Алексея Павловича, </w:t>
      </w:r>
      <w:r>
        <w:rPr>
          <w:rStyle w:val="cat-UserDefinedgrp-2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Леонов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исполняя свои обязанности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Дзержинского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</w:t>
      </w:r>
      <w:r>
        <w:rPr>
          <w:rFonts w:ascii="Times New Roman" w:eastAsia="Times New Roman" w:hAnsi="Times New Roman" w:cs="Times New Roman"/>
          <w:sz w:val="26"/>
          <w:szCs w:val="26"/>
        </w:rPr>
        <w:t>25 кв.24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>п.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.93</w:t>
      </w:r>
      <w:r>
        <w:rPr>
          <w:rFonts w:ascii="Times New Roman" w:eastAsia="Times New Roman" w:hAnsi="Times New Roman" w:cs="Times New Roman"/>
          <w:sz w:val="26"/>
          <w:szCs w:val="26"/>
        </w:rPr>
        <w:t>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п.5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ст.93.1 Налогового кодекса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(далее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НК РФ)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 </w:t>
      </w:r>
      <w:r>
        <w:rPr>
          <w:rFonts w:ascii="Times New Roman" w:eastAsia="Times New Roman" w:hAnsi="Times New Roman" w:cs="Times New Roman"/>
          <w:sz w:val="26"/>
          <w:szCs w:val="26"/>
        </w:rPr>
        <w:t>до 24 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 мин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обеспечил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своевременное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предоставление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информации</w:t>
      </w:r>
      <w:r>
        <w:rPr>
          <w:rFonts w:ascii="Times New Roman" w:eastAsia="Times New Roman" w:hAnsi="Times New Roman" w:cs="Times New Roman"/>
          <w:sz w:val="26"/>
          <w:szCs w:val="26"/>
        </w:rPr>
        <w:t>), необходимых для ос</w:t>
      </w:r>
      <w:r>
        <w:rPr>
          <w:rFonts w:ascii="Times New Roman" w:eastAsia="Times New Roman" w:hAnsi="Times New Roman" w:cs="Times New Roman"/>
          <w:sz w:val="26"/>
          <w:szCs w:val="26"/>
        </w:rPr>
        <w:t>уществления налогового контроля,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№526 от 20.03.2025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Югре,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чем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 01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правонарушение, предусмотренное ч.1 ст.15.6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Леонов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време</w:t>
      </w:r>
      <w:r>
        <w:rPr>
          <w:rFonts w:ascii="Times New Roman" w:eastAsia="Times New Roman" w:hAnsi="Times New Roman" w:cs="Times New Roman"/>
          <w:sz w:val="26"/>
          <w:szCs w:val="26"/>
        </w:rPr>
        <w:t>ни судебного заседания и</w:t>
      </w:r>
      <w:r>
        <w:rPr>
          <w:rFonts w:ascii="Times New Roman" w:eastAsia="Times New Roman" w:hAnsi="Times New Roman" w:cs="Times New Roman"/>
          <w:sz w:val="26"/>
          <w:szCs w:val="26"/>
        </w:rPr>
        <w:t>звещался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посредством направления судебной повестки 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почтовое отправление не получено, возвращено отправителю с отметкой об истечении срока хранения.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 счел возможным рассмотреть дело об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административном правонарушении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Леонова А.П.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и проанализировав письменные материалы дела, мировой судья пришел к следующему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hyperlink r:id="rId4" w:anchor="/document/12125267/entry/156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ч.1 ст.15.6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абз.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п.5 ст.93.1 НК РФ 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п.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настоящей статьи, исполняет его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  <w:sz w:val="26"/>
          <w:szCs w:val="26"/>
        </w:rPr>
        <w:t>истребуемыми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документами (информацией).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Как следует из материалов дела, в ходе проведения контрольных мероприятий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еж</w:t>
      </w:r>
      <w:r>
        <w:rPr>
          <w:rFonts w:ascii="Times New Roman" w:eastAsia="Times New Roman" w:hAnsi="Times New Roman" w:cs="Times New Roman"/>
          <w:sz w:val="26"/>
          <w:szCs w:val="26"/>
        </w:rPr>
        <w:t>районной инспекцией ФНС России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ХМАО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порядке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ст.ст.93, п.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</w:t>
      </w:r>
      <w:r>
        <w:rPr>
          <w:rFonts w:ascii="Times New Roman" w:eastAsia="Times New Roman" w:hAnsi="Times New Roman" w:cs="Times New Roman"/>
          <w:sz w:val="26"/>
          <w:szCs w:val="26"/>
        </w:rPr>
        <w:t>.93</w:t>
      </w:r>
      <w:r>
        <w:rPr>
          <w:rFonts w:ascii="Times New Roman" w:eastAsia="Times New Roman" w:hAnsi="Times New Roman" w:cs="Times New Roman"/>
          <w:sz w:val="26"/>
          <w:szCs w:val="26"/>
        </w:rPr>
        <w:t>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НК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направлено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требование </w:t>
      </w:r>
      <w:r>
        <w:rPr>
          <w:rFonts w:ascii="Times New Roman" w:eastAsia="Times New Roman" w:hAnsi="Times New Roman" w:cs="Times New Roman"/>
          <w:sz w:val="26"/>
          <w:szCs w:val="26"/>
        </w:rPr>
        <w:t>№526 от 20.03.2025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необходимых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документов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для проведения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алоговой проверки</w:t>
      </w:r>
      <w:r>
        <w:rPr>
          <w:rFonts w:ascii="Times New Roman" w:eastAsia="Times New Roman" w:hAnsi="Times New Roman" w:cs="Times New Roman"/>
          <w:sz w:val="26"/>
          <w:szCs w:val="26"/>
        </w:rPr>
        <w:t>. Данное требование получено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бществом </w:t>
      </w:r>
      <w:r>
        <w:rPr>
          <w:rFonts w:ascii="Times New Roman" w:eastAsia="Times New Roman" w:hAnsi="Times New Roman" w:cs="Times New Roman"/>
          <w:sz w:val="26"/>
          <w:szCs w:val="26"/>
        </w:rPr>
        <w:t>28.03.2025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таким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требование следовало исполнить до 24 час.00 мин. </w:t>
      </w:r>
      <w:r>
        <w:rPr>
          <w:rFonts w:ascii="Times New Roman" w:eastAsia="Times New Roman" w:hAnsi="Times New Roman" w:cs="Times New Roman"/>
          <w:sz w:val="26"/>
          <w:szCs w:val="26"/>
        </w:rPr>
        <w:t>11.04.2025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Вместе с тем, </w:t>
      </w:r>
      <w:r>
        <w:rPr>
          <w:rFonts w:ascii="Times New Roman" w:eastAsia="Times New Roman" w:hAnsi="Times New Roman" w:cs="Times New Roman"/>
          <w:sz w:val="26"/>
          <w:szCs w:val="26"/>
        </w:rPr>
        <w:t>Леонов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истребованные документы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налоговый орган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установленному сроку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п.6 ст.93.1 НК РФ</w:t>
      </w:r>
      <w:r>
        <w:rPr>
          <w:rFonts w:ascii="Times New Roman" w:eastAsia="Times New Roman" w:hAnsi="Times New Roman" w:cs="Times New Roman"/>
          <w:sz w:val="26"/>
          <w:szCs w:val="26"/>
        </w:rPr>
        <w:t>, отказ лица от представления истребованных при проведении налоговой проверки документов или непредставление их в установленные сроки признаются налоговым правонарушением.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6"/>
          <w:szCs w:val="26"/>
        </w:rPr>
        <w:t>со ст.2.4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Леоновым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правонарушении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факту </w:t>
      </w:r>
      <w:r>
        <w:rPr>
          <w:rFonts w:ascii="Times New Roman" w:eastAsia="Times New Roman" w:hAnsi="Times New Roman" w:cs="Times New Roman"/>
          <w:sz w:val="26"/>
          <w:szCs w:val="26"/>
        </w:rPr>
        <w:t>непредставления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законодательством о налогах и сборах срок в налоговые органы оформленных в установленном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порядке документов установлен и </w:t>
      </w:r>
      <w:r>
        <w:rPr>
          <w:rFonts w:ascii="Times New Roman" w:eastAsia="Times New Roman" w:hAnsi="Times New Roman" w:cs="Times New Roman"/>
          <w:sz w:val="26"/>
          <w:szCs w:val="26"/>
        </w:rPr>
        <w:t>подтверждается доказательствами, а именно: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21.11.2025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№526 от 20.03.2025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сведениями о получении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№526 от 20.03.2025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Леонова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ч.1 ст.15.6 КоАП РФ -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то, что </w:t>
      </w:r>
      <w:r>
        <w:rPr>
          <w:rFonts w:ascii="Times New Roman" w:eastAsia="Times New Roman" w:hAnsi="Times New Roman" w:cs="Times New Roman"/>
          <w:sz w:val="26"/>
          <w:szCs w:val="26"/>
        </w:rPr>
        <w:t>Леонов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впервые привлекается к административной ответственности, мировой судья считает возможным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минимальный размер штрафа, предусмотренный ч.1 ст.15.6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>ст.23.</w:t>
      </w:r>
      <w:r>
        <w:rPr>
          <w:rFonts w:ascii="Times New Roman" w:eastAsia="Times New Roman" w:hAnsi="Times New Roman" w:cs="Times New Roman"/>
          <w:sz w:val="26"/>
          <w:szCs w:val="26"/>
        </w:rPr>
        <w:t>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Леонова Алексея Павловича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ст.15.6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 в размере 300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должен быть уплачен в полном размере лицом, привлеченным к административной ответственности,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расчетный счет: УФК по Ханты-Мансийскому автономному округу – Югре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ОКЦ №8 УГУ Банка России // УФК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БИК 047162163 ОКТМО 71871000 ИНН 8601073664 КПП 860101001 КБК 72011601203019000140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0412365400725000412615122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Ханты-Мансийский районный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получения копии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139632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8rplc-7">
    <w:name w:val="cat-UserDefined grp-28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file:///J:\judge_3\&#1040;&#1044;&#1052;&#1048;&#1053;&#1048;&#1057;&#1058;&#1056;&#1040;&#1058;&#1048;&#1042;&#1050;&#1040;\10.01.2014\8093%20&#1095;&#1077;&#1088;&#1085;&#1086;&#1074;%2020.25.doc" TargetMode="External" /><Relationship Id="rId7" Type="http://schemas.openxmlformats.org/officeDocument/2006/relationships/hyperlink" Target="garantF1://12056199.3" TargetMode="External" /><Relationship Id="rId8" Type="http://schemas.openxmlformats.org/officeDocument/2006/relationships/header" Target="header1.xml" /><Relationship Id="rId9" Type="http://schemas.openxmlformats.org/officeDocument/2006/relationships/glossaryDocument" Target="glossary/document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22C26-B22A-41F7-9C39-DCFB62B1227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